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FCE398" w14:textId="60CDEC57" w:rsidR="003C37DD" w:rsidRDefault="003C37DD" w:rsidP="003C37DD">
      <w:pPr>
        <w:widowControl w:val="0"/>
        <w:tabs>
          <w:tab w:val="right" w:pos="9639"/>
        </w:tabs>
        <w:rPr>
          <w:b/>
          <w:bCs/>
          <w:i/>
          <w:sz w:val="24"/>
          <w:szCs w:val="24"/>
        </w:rPr>
      </w:pPr>
      <w:r>
        <w:rPr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b/>
          <w:bCs/>
          <w:sz w:val="24"/>
          <w:szCs w:val="24"/>
        </w:rPr>
        <w:t xml:space="preserve">SG-RAN </w:t>
      </w:r>
      <w:r>
        <w:rPr>
          <w:b/>
          <w:sz w:val="24"/>
          <w:szCs w:val="24"/>
        </w:rPr>
        <w:t>WG2 Meeting #99bis</w:t>
      </w:r>
      <w:r>
        <w:rPr>
          <w:b/>
          <w:bCs/>
          <w:sz w:val="24"/>
          <w:szCs w:val="24"/>
        </w:rPr>
        <w:tab/>
      </w:r>
      <w:r w:rsidR="00B71FF8" w:rsidRPr="00B71FF8">
        <w:rPr>
          <w:b/>
          <w:bCs/>
          <w:sz w:val="24"/>
          <w:szCs w:val="24"/>
        </w:rPr>
        <w:t>R2-1712054</w:t>
      </w:r>
    </w:p>
    <w:p w14:paraId="46B43641" w14:textId="77777777" w:rsidR="003C37DD" w:rsidRDefault="003C37DD" w:rsidP="003C37DD">
      <w:pPr>
        <w:widowControl w:val="0"/>
        <w:tabs>
          <w:tab w:val="right" w:pos="9639"/>
        </w:tabs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Prague, Czechia, 9 – 13 Oct 2017</w:t>
      </w:r>
    </w:p>
    <w:p w14:paraId="0A923528" w14:textId="77777777" w:rsidR="003C37DD" w:rsidRDefault="003C37DD" w:rsidP="003C37DD">
      <w:pPr>
        <w:rPr>
          <w:rFonts w:cs="Arial"/>
        </w:rPr>
      </w:pPr>
    </w:p>
    <w:p w14:paraId="7A76AC64" w14:textId="5AEE1176"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3C37DD">
        <w:rPr>
          <w:rFonts w:cs="Arial"/>
          <w:b/>
        </w:rPr>
        <w:t>[</w:t>
      </w:r>
      <w:r w:rsidR="003C37DD" w:rsidRPr="00E506C5">
        <w:rPr>
          <w:rFonts w:cs="Arial"/>
          <w:b/>
          <w:highlight w:val="yellow"/>
        </w:rPr>
        <w:t>Draft</w:t>
      </w:r>
      <w:r w:rsidR="003C37DD">
        <w:rPr>
          <w:rFonts w:cs="Arial"/>
          <w:b/>
        </w:rPr>
        <w:t xml:space="preserve">] </w:t>
      </w:r>
      <w:r w:rsidR="003C37DD">
        <w:rPr>
          <w:rFonts w:cs="Arial"/>
        </w:rPr>
        <w:t xml:space="preserve">Reply LS on </w:t>
      </w:r>
      <w:r w:rsidR="003C37DD">
        <w:rPr>
          <w:rFonts w:cs="Arial"/>
          <w:bCs/>
        </w:rPr>
        <w:t>c</w:t>
      </w:r>
      <w:r w:rsidR="00F34D33">
        <w:rPr>
          <w:rFonts w:cs="Arial"/>
          <w:bCs/>
        </w:rPr>
        <w:t>orrections on antenna switching</w:t>
      </w:r>
    </w:p>
    <w:p w14:paraId="35C07E73" w14:textId="04600063" w:rsidR="00FE5643" w:rsidRDefault="00FE5643" w:rsidP="0064418F">
      <w:pPr>
        <w:spacing w:after="60"/>
        <w:ind w:left="1985" w:hanging="1985"/>
        <w:outlineLvl w:val="0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  <w:r w:rsidR="00D10753" w:rsidRPr="00D10753">
        <w:rPr>
          <w:rFonts w:cs="Arial"/>
          <w:bCs/>
        </w:rPr>
        <w:t>R1-1715335</w:t>
      </w:r>
    </w:p>
    <w:p w14:paraId="34BFE103" w14:textId="77777777"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8356A5">
        <w:rPr>
          <w:rFonts w:cs="Arial"/>
        </w:rPr>
        <w:t>Rel-1</w:t>
      </w:r>
      <w:r w:rsidR="00166EBE">
        <w:rPr>
          <w:rFonts w:eastAsiaTheme="minorEastAsia" w:cs="Arial"/>
        </w:rPr>
        <w:t>3</w:t>
      </w:r>
      <w:bookmarkStart w:id="1" w:name="_GoBack"/>
      <w:bookmarkEnd w:id="1"/>
    </w:p>
    <w:p w14:paraId="402804C2" w14:textId="77777777"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F34D33" w:rsidRPr="00F34D33">
        <w:rPr>
          <w:rFonts w:cs="Arial"/>
        </w:rPr>
        <w:t>LTE_CA_TDD_FDD-Core</w:t>
      </w:r>
    </w:p>
    <w:p w14:paraId="5A4B6A0E" w14:textId="77777777"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14:paraId="1A30844A" w14:textId="67D72EEB"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3C37DD" w:rsidRPr="00E506C5">
        <w:rPr>
          <w:rFonts w:cs="Arial"/>
          <w:bCs/>
          <w:highlight w:val="yellow"/>
        </w:rPr>
        <w:t>Qualcomm</w:t>
      </w:r>
      <w:r w:rsidR="003C37DD">
        <w:rPr>
          <w:rFonts w:cs="Arial"/>
          <w:bCs/>
        </w:rPr>
        <w:t xml:space="preserve"> (to be </w:t>
      </w:r>
      <w:r w:rsidR="00D10753">
        <w:rPr>
          <w:rFonts w:cs="Arial"/>
          <w:bCs/>
        </w:rPr>
        <w:t>RAN2</w:t>
      </w:r>
      <w:r w:rsidR="003C37DD">
        <w:rPr>
          <w:rFonts w:cs="Arial"/>
          <w:bCs/>
        </w:rPr>
        <w:t>)</w:t>
      </w:r>
    </w:p>
    <w:p w14:paraId="48058D14" w14:textId="77777777" w:rsidR="00351F8B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D10753">
        <w:rPr>
          <w:rFonts w:eastAsiaTheme="minorEastAsia" w:cs="Arial"/>
          <w:bCs/>
        </w:rPr>
        <w:t>RAN1</w:t>
      </w:r>
      <w:r w:rsidR="00351F8B">
        <w:rPr>
          <w:rFonts w:eastAsiaTheme="minorEastAsia" w:cs="Arial"/>
          <w:bCs/>
        </w:rPr>
        <w:t xml:space="preserve">, </w:t>
      </w:r>
    </w:p>
    <w:p w14:paraId="5EAC38C0" w14:textId="59A5C864" w:rsidR="00D10753" w:rsidRDefault="00351F8B" w:rsidP="00351F8B">
      <w:pPr>
        <w:spacing w:after="60"/>
        <w:ind w:left="1985"/>
        <w:rPr>
          <w:rFonts w:eastAsiaTheme="minorEastAsia" w:cs="Arial"/>
          <w:bCs/>
        </w:rPr>
      </w:pPr>
      <w:r>
        <w:rPr>
          <w:rFonts w:eastAsiaTheme="minorEastAsia" w:cs="Arial"/>
          <w:bCs/>
        </w:rPr>
        <w:t>RAN4</w:t>
      </w:r>
    </w:p>
    <w:p w14:paraId="58691F8A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53EBE5C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1BDB95D5" w14:textId="1D7A92EA" w:rsidR="00FE5643" w:rsidRPr="00820347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820347">
        <w:rPr>
          <w:rFonts w:eastAsia="SimSun" w:cs="Arial"/>
          <w:b/>
          <w:lang w:val="es-ES"/>
        </w:rPr>
        <w:t>Name:</w:t>
      </w:r>
      <w:r w:rsidRPr="00820347">
        <w:rPr>
          <w:rFonts w:eastAsia="SimSun" w:cs="Arial"/>
          <w:bCs/>
          <w:lang w:val="es-ES"/>
        </w:rPr>
        <w:tab/>
      </w:r>
      <w:r w:rsidR="00D10753">
        <w:rPr>
          <w:rFonts w:eastAsiaTheme="minorEastAsia" w:cs="Arial"/>
          <w:bCs/>
          <w:lang w:val="es-ES"/>
        </w:rPr>
        <w:t>Umesh Phuyal</w:t>
      </w:r>
    </w:p>
    <w:p w14:paraId="520FD43C" w14:textId="7D2E3B8F" w:rsidR="00FE5643" w:rsidRPr="00820347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820347">
        <w:rPr>
          <w:rFonts w:eastAsia="SimSun" w:cs="Arial"/>
          <w:b/>
          <w:lang w:val="es-ES"/>
        </w:rPr>
        <w:t>E-mail Address:</w:t>
      </w:r>
      <w:r w:rsidRPr="00820347">
        <w:rPr>
          <w:rFonts w:eastAsia="SimSun" w:cs="Arial"/>
          <w:b/>
          <w:lang w:val="es-ES"/>
        </w:rPr>
        <w:tab/>
      </w:r>
      <w:r w:rsidR="00D10753">
        <w:rPr>
          <w:rFonts w:eastAsiaTheme="minorEastAsia" w:cs="Arial"/>
          <w:lang w:val="es-ES"/>
        </w:rPr>
        <w:t>uphuyal</w:t>
      </w:r>
      <w:r w:rsidR="00AF1A1A" w:rsidRPr="00820347">
        <w:rPr>
          <w:rFonts w:eastAsiaTheme="minorEastAsia" w:cs="Arial"/>
          <w:lang w:val="es-ES"/>
        </w:rPr>
        <w:t>@qti.qualcomm.com</w:t>
      </w:r>
    </w:p>
    <w:p w14:paraId="444DE30E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7B0C6115" w14:textId="24D8F842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  <w:r w:rsidR="00D10753">
        <w:rPr>
          <w:rFonts w:cs="Arial"/>
          <w:bCs/>
        </w:rPr>
        <w:t>R2-xx</w:t>
      </w:r>
      <w:r w:rsidR="00425032">
        <w:rPr>
          <w:rFonts w:cs="Arial"/>
          <w:bCs/>
        </w:rPr>
        <w:t xml:space="preserve"> </w:t>
      </w:r>
      <w:r w:rsidR="001B5BF9" w:rsidRPr="001B5BF9">
        <w:rPr>
          <w:rFonts w:cs="Arial"/>
          <w:bCs/>
        </w:rPr>
        <w:t>Corrections for antenna switching</w:t>
      </w:r>
    </w:p>
    <w:p w14:paraId="24F54A08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7125E1DB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5EBEDC5D" w14:textId="7AF5823A" w:rsidR="001B5BF9" w:rsidRDefault="00D10753" w:rsidP="00D10753">
      <w:r>
        <w:rPr>
          <w:rFonts w:cs="Arial"/>
          <w:iCs/>
          <w:lang w:eastAsia="ko-KR"/>
        </w:rPr>
        <w:t>RAN2</w:t>
      </w:r>
      <w:r w:rsidR="00410D50">
        <w:rPr>
          <w:rFonts w:cs="Arial"/>
          <w:iCs/>
          <w:lang w:eastAsia="ko-KR"/>
        </w:rPr>
        <w:t xml:space="preserve"> discussed the</w:t>
      </w:r>
      <w:r>
        <w:rPr>
          <w:rFonts w:cs="Arial"/>
          <w:iCs/>
          <w:lang w:eastAsia="ko-KR"/>
        </w:rPr>
        <w:t xml:space="preserve"> LS from RAN1 on the</w:t>
      </w:r>
      <w:r w:rsidR="00410D50">
        <w:rPr>
          <w:rFonts w:cs="Arial"/>
          <w:iCs/>
          <w:lang w:eastAsia="ko-KR"/>
        </w:rPr>
        <w:t xml:space="preserve"> issue of </w:t>
      </w:r>
      <w:r w:rsidR="00F34D33">
        <w:rPr>
          <w:rFonts w:cs="Arial"/>
          <w:iCs/>
          <w:lang w:eastAsia="ko-KR"/>
        </w:rPr>
        <w:t>antenna selection for the case of carrier aggregation. RAN</w:t>
      </w:r>
      <w:r>
        <w:rPr>
          <w:rFonts w:cs="Arial"/>
          <w:iCs/>
          <w:lang w:eastAsia="ko-KR"/>
        </w:rPr>
        <w:t>2</w:t>
      </w:r>
      <w:r w:rsidR="00F34D33">
        <w:rPr>
          <w:rFonts w:cs="Arial"/>
          <w:iCs/>
          <w:lang w:eastAsia="ko-KR"/>
        </w:rPr>
        <w:t xml:space="preserve"> </w:t>
      </w:r>
      <w:r w:rsidR="001B5BF9">
        <w:rPr>
          <w:rFonts w:cs="Arial"/>
          <w:iCs/>
          <w:lang w:eastAsia="ko-KR"/>
        </w:rPr>
        <w:t>agreed in principle to the attached CR</w:t>
      </w:r>
      <w:r>
        <w:rPr>
          <w:rFonts w:cs="Arial"/>
          <w:iCs/>
          <w:lang w:eastAsia="ko-KR"/>
        </w:rPr>
        <w:t>s</w:t>
      </w:r>
      <w:r w:rsidR="001B5BF9">
        <w:rPr>
          <w:rFonts w:cs="Arial"/>
          <w:iCs/>
          <w:lang w:eastAsia="ko-KR"/>
        </w:rPr>
        <w:t xml:space="preserve"> </w:t>
      </w:r>
      <w:r>
        <w:rPr>
          <w:rFonts w:cs="Arial"/>
          <w:iCs/>
          <w:lang w:eastAsia="ko-KR"/>
        </w:rPr>
        <w:t xml:space="preserve">which </w:t>
      </w:r>
      <w:r w:rsidR="00176E44">
        <w:rPr>
          <w:rFonts w:cs="Arial"/>
          <w:iCs/>
          <w:lang w:eastAsia="ko-KR"/>
        </w:rPr>
        <w:t>introduce</w:t>
      </w:r>
      <w:r>
        <w:rPr>
          <w:rFonts w:cs="Arial"/>
          <w:iCs/>
          <w:lang w:eastAsia="ko-KR"/>
        </w:rPr>
        <w:t xml:space="preserve"> </w:t>
      </w:r>
      <w:r w:rsidR="00176E44">
        <w:rPr>
          <w:rFonts w:cs="Arial"/>
          <w:iCs/>
          <w:lang w:eastAsia="ko-KR"/>
        </w:rPr>
        <w:t>the details on RRC</w:t>
      </w:r>
      <w:r>
        <w:rPr>
          <w:rFonts w:cs="Arial"/>
          <w:iCs/>
          <w:lang w:eastAsia="ko-KR"/>
        </w:rPr>
        <w:t xml:space="preserve"> signal</w:t>
      </w:r>
      <w:r w:rsidR="00176E44">
        <w:rPr>
          <w:rFonts w:cs="Arial"/>
          <w:iCs/>
          <w:lang w:eastAsia="ko-KR"/>
        </w:rPr>
        <w:t>l</w:t>
      </w:r>
      <w:r>
        <w:rPr>
          <w:rFonts w:cs="Arial"/>
          <w:iCs/>
          <w:lang w:eastAsia="ko-KR"/>
        </w:rPr>
        <w:t>ing and description of the capabilities.</w:t>
      </w:r>
      <w:r w:rsidR="001B5BF9">
        <w:rPr>
          <w:rFonts w:cs="Arial"/>
          <w:iCs/>
          <w:lang w:eastAsia="ko-KR"/>
        </w:rPr>
        <w:t xml:space="preserve"> </w:t>
      </w:r>
    </w:p>
    <w:p w14:paraId="5B18CDE6" w14:textId="77777777" w:rsidR="00166EBE" w:rsidRDefault="00166EBE" w:rsidP="00166EBE">
      <w:pPr>
        <w:rPr>
          <w:rFonts w:cs="Arial"/>
          <w:iCs/>
          <w:lang w:eastAsia="ko-KR"/>
        </w:rPr>
      </w:pPr>
    </w:p>
    <w:p w14:paraId="619FE2E5" w14:textId="1AAB6A48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D10753">
        <w:rPr>
          <w:rFonts w:cs="Arial"/>
          <w:b/>
        </w:rPr>
        <w:t xml:space="preserve"> to RAN1</w:t>
      </w:r>
      <w:r w:rsidR="00351F8B">
        <w:rPr>
          <w:rFonts w:cs="Arial"/>
          <w:b/>
        </w:rPr>
        <w:t xml:space="preserve"> and RAN4</w:t>
      </w:r>
      <w:r w:rsidR="00CB32A6">
        <w:rPr>
          <w:rFonts w:cs="Arial"/>
          <w:b/>
        </w:rPr>
        <w:t>:</w:t>
      </w:r>
    </w:p>
    <w:p w14:paraId="0CCA47D2" w14:textId="3E1AFDFC" w:rsidR="00490F14" w:rsidRPr="00654434" w:rsidRDefault="00F34D33" w:rsidP="005030D8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D10753">
        <w:rPr>
          <w:rFonts w:cs="Arial"/>
          <w:iCs/>
        </w:rPr>
        <w:t>2 respectfully requests RAN1</w:t>
      </w:r>
      <w:r>
        <w:rPr>
          <w:rFonts w:cs="Arial"/>
          <w:iCs/>
        </w:rPr>
        <w:t xml:space="preserve"> </w:t>
      </w:r>
      <w:r w:rsidR="00351F8B">
        <w:rPr>
          <w:rFonts w:cs="Arial"/>
          <w:iCs/>
        </w:rPr>
        <w:t xml:space="preserve">and RAN4 </w:t>
      </w:r>
      <w:r>
        <w:rPr>
          <w:rFonts w:cs="Arial"/>
          <w:iCs/>
        </w:rPr>
        <w:t>to take the above information into account</w:t>
      </w:r>
      <w:r w:rsidR="00410D50">
        <w:rPr>
          <w:rFonts w:cs="Arial"/>
          <w:iCs/>
        </w:rPr>
        <w:t>.</w:t>
      </w:r>
    </w:p>
    <w:p w14:paraId="4731F6EA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1A4F1FCA" w14:textId="77777777" w:rsidR="00F3238B" w:rsidRDefault="00F3238B" w:rsidP="00F3238B">
      <w:pPr>
        <w:rPr>
          <w:rFonts w:cs="Arial"/>
          <w:b/>
        </w:rPr>
      </w:pPr>
      <w:r>
        <w:rPr>
          <w:rFonts w:cs="Arial"/>
          <w:b/>
        </w:rPr>
        <w:t>3. Dates of Next TSG RAN WG2 Meetings:</w:t>
      </w:r>
    </w:p>
    <w:p w14:paraId="68834320" w14:textId="77777777" w:rsidR="00F3238B" w:rsidRDefault="00F3238B" w:rsidP="00F3238B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>RAN2#100</w:t>
      </w:r>
      <w:r>
        <w:rPr>
          <w:rFonts w:cs="Arial"/>
          <w:bCs/>
          <w:lang w:val="en-US"/>
        </w:rPr>
        <w:tab/>
        <w:t>27 November -1 December 2017</w:t>
      </w:r>
      <w:r>
        <w:rPr>
          <w:rFonts w:cs="Arial"/>
          <w:bCs/>
          <w:lang w:val="en-US"/>
        </w:rPr>
        <w:tab/>
        <w:t>Reno, USA</w:t>
      </w:r>
    </w:p>
    <w:p w14:paraId="0EB30C0D" w14:textId="77777777" w:rsidR="00F3238B" w:rsidRPr="00352216" w:rsidRDefault="00F3238B" w:rsidP="00F3238B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>RAN2#101</w:t>
      </w:r>
      <w:r>
        <w:rPr>
          <w:rFonts w:cs="Arial"/>
          <w:bCs/>
          <w:lang w:val="en-US"/>
        </w:rPr>
        <w:tab/>
        <w:t>26 February – 2 March 2018</w:t>
      </w:r>
      <w:r>
        <w:rPr>
          <w:rFonts w:cs="Arial"/>
          <w:bCs/>
          <w:lang w:val="en-US"/>
        </w:rPr>
        <w:tab/>
      </w:r>
      <w:r>
        <w:rPr>
          <w:rFonts w:cs="Arial"/>
          <w:bCs/>
          <w:lang w:val="en-US"/>
        </w:rPr>
        <w:tab/>
        <w:t>Athens, Greece</w:t>
      </w:r>
    </w:p>
    <w:p w14:paraId="05DF9E04" w14:textId="77777777" w:rsidR="00AF1A1A" w:rsidRDefault="00AF1A1A" w:rsidP="00F3238B">
      <w:pPr>
        <w:tabs>
          <w:tab w:val="left" w:pos="5103"/>
        </w:tabs>
        <w:ind w:left="2268" w:hanging="2268"/>
        <w:outlineLvl w:val="0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E288F" w14:textId="77777777" w:rsidR="001F5E9A" w:rsidRDefault="001F5E9A">
      <w:r>
        <w:separator/>
      </w:r>
    </w:p>
  </w:endnote>
  <w:endnote w:type="continuationSeparator" w:id="0">
    <w:p w14:paraId="2FC195C0" w14:textId="77777777" w:rsidR="001F5E9A" w:rsidRDefault="001F5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6E25A502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425032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425032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89568" w14:textId="77777777" w:rsidR="001F5E9A" w:rsidRDefault="001F5E9A">
      <w:r>
        <w:separator/>
      </w:r>
    </w:p>
  </w:footnote>
  <w:footnote w:type="continuationSeparator" w:id="0">
    <w:p w14:paraId="060A51D2" w14:textId="77777777" w:rsidR="001F5E9A" w:rsidRDefault="001F5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20"/>
  </w:num>
  <w:num w:numId="4">
    <w:abstractNumId w:val="21"/>
  </w:num>
  <w:num w:numId="5">
    <w:abstractNumId w:val="15"/>
  </w:num>
  <w:num w:numId="6">
    <w:abstractNumId w:val="25"/>
  </w:num>
  <w:num w:numId="7">
    <w:abstractNumId w:val="28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13"/>
  </w:num>
  <w:num w:numId="15">
    <w:abstractNumId w:val="19"/>
  </w:num>
  <w:num w:numId="16">
    <w:abstractNumId w:val="11"/>
  </w:num>
  <w:num w:numId="17">
    <w:abstractNumId w:val="6"/>
  </w:num>
  <w:num w:numId="18">
    <w:abstractNumId w:val="10"/>
  </w:num>
  <w:num w:numId="19">
    <w:abstractNumId w:val="23"/>
  </w:num>
  <w:num w:numId="20">
    <w:abstractNumId w:val="12"/>
  </w:num>
  <w:num w:numId="21">
    <w:abstractNumId w:val="9"/>
  </w:num>
  <w:num w:numId="22">
    <w:abstractNumId w:val="29"/>
  </w:num>
  <w:num w:numId="23">
    <w:abstractNumId w:val="16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0"/>
  </w:num>
  <w:num w:numId="28">
    <w:abstractNumId w:val="31"/>
  </w:num>
  <w:num w:numId="29">
    <w:abstractNumId w:val="8"/>
  </w:num>
  <w:num w:numId="30">
    <w:abstractNumId w:val="24"/>
  </w:num>
  <w:num w:numId="31">
    <w:abstractNumId w:val="18"/>
  </w:num>
  <w:num w:numId="32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66EBE"/>
    <w:rsid w:val="00172793"/>
    <w:rsid w:val="00173A8E"/>
    <w:rsid w:val="00176E44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5E9A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D000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1F8B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37DD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1A92"/>
    <w:rsid w:val="00444F56"/>
    <w:rsid w:val="00446488"/>
    <w:rsid w:val="004517AA"/>
    <w:rsid w:val="00452CAC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49E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1FF8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0753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06C5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0572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238B"/>
    <w:rsid w:val="00F34851"/>
    <w:rsid w:val="00F34D33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B56F2-53F1-43B5-B11C-581DB01A7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7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Umesh Phuyal</cp:lastModifiedBy>
  <cp:revision>9</cp:revision>
  <cp:lastPrinted>2008-01-31T06:09:00Z</cp:lastPrinted>
  <dcterms:created xsi:type="dcterms:W3CDTF">2017-10-13T11:06:00Z</dcterms:created>
  <dcterms:modified xsi:type="dcterms:W3CDTF">2017-10-13T13:24:00Z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